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5D622" w14:textId="5B6B6483" w:rsidR="00771AD2" w:rsidRPr="00176804" w:rsidRDefault="00771AD2" w:rsidP="00771AD2">
      <w:pPr>
        <w:rPr>
          <w:rFonts w:ascii="Times New Roman" w:hAnsi="Times New Roman" w:cs="Times New Roman"/>
          <w:sz w:val="24"/>
          <w:szCs w:val="24"/>
        </w:rPr>
      </w:pPr>
      <w:r w:rsidRPr="00176804">
        <w:rPr>
          <w:rFonts w:ascii="Times New Roman" w:hAnsi="Times New Roman" w:cs="Times New Roman"/>
          <w:sz w:val="24"/>
          <w:szCs w:val="24"/>
        </w:rPr>
        <w:t>We’ve compiled a list of exhibits you can view from your couch! As much as we would love to be in-gallery right now, let’s just stay in our sweats. Food</w:t>
      </w:r>
      <w:r w:rsidRPr="00176804">
        <w:rPr>
          <w:rFonts w:ascii="Times New Roman" w:hAnsi="Times New Roman" w:cs="Times New Roman"/>
          <w:sz w:val="24"/>
          <w:szCs w:val="24"/>
        </w:rPr>
        <w:t>,</w:t>
      </w:r>
      <w:r w:rsidRPr="00176804">
        <w:rPr>
          <w:rFonts w:ascii="Times New Roman" w:hAnsi="Times New Roman" w:cs="Times New Roman"/>
          <w:sz w:val="24"/>
          <w:szCs w:val="24"/>
        </w:rPr>
        <w:t xml:space="preserve"> drink</w:t>
      </w:r>
      <w:r w:rsidRPr="00176804">
        <w:rPr>
          <w:rFonts w:ascii="Times New Roman" w:hAnsi="Times New Roman" w:cs="Times New Roman"/>
          <w:sz w:val="24"/>
          <w:szCs w:val="24"/>
        </w:rPr>
        <w:t>, and pets</w:t>
      </w:r>
      <w:r w:rsidRPr="00176804">
        <w:rPr>
          <w:rFonts w:ascii="Times New Roman" w:hAnsi="Times New Roman" w:cs="Times New Roman"/>
          <w:sz w:val="24"/>
          <w:szCs w:val="24"/>
        </w:rPr>
        <w:t xml:space="preserve"> allowed. </w:t>
      </w:r>
    </w:p>
    <w:p w14:paraId="7DA21C83" w14:textId="77777777" w:rsidR="00176804" w:rsidRDefault="00771AD2" w:rsidP="00771AD2">
      <w:pPr>
        <w:rPr>
          <w:rFonts w:ascii="Times New Roman" w:hAnsi="Times New Roman" w:cs="Times New Roman"/>
          <w:sz w:val="24"/>
          <w:szCs w:val="24"/>
        </w:rPr>
      </w:pPr>
      <w:r w:rsidRPr="00176804">
        <w:rPr>
          <w:rFonts w:ascii="Times New Roman" w:hAnsi="Times New Roman" w:cs="Times New Roman"/>
          <w:sz w:val="24"/>
          <w:szCs w:val="24"/>
        </w:rPr>
        <w:t xml:space="preserve">Our challenge for you is to “visit” these shows and let us know which ones you loved and which ones you didn’t! If you have the time—or the mental bandwidth—tell us why, what was done well, and what things you would have liked to have seen differently! You can DM us or send us an email detailing as much as you want. </w:t>
      </w:r>
    </w:p>
    <w:p w14:paraId="12838AAA" w14:textId="2C06A6CB" w:rsidR="00176804" w:rsidRDefault="00176804" w:rsidP="00771AD2">
      <w:pPr>
        <w:rPr>
          <w:rFonts w:ascii="Times New Roman" w:hAnsi="Times New Roman" w:cs="Times New Roman"/>
          <w:i/>
          <w:iCs/>
          <w:sz w:val="24"/>
          <w:szCs w:val="24"/>
        </w:rPr>
      </w:pPr>
      <w:r>
        <w:rPr>
          <w:rFonts w:ascii="Times New Roman" w:hAnsi="Times New Roman" w:cs="Times New Roman"/>
          <w:sz w:val="24"/>
          <w:szCs w:val="24"/>
        </w:rPr>
        <w:t xml:space="preserve">Also, for you extra credit seekers out there, think about what it means for most of these sources to be from pop culture magazines. Does it tell us anything about the way that people interact with museums, where they get their information, and how the field may be changing? </w:t>
      </w:r>
      <w:r>
        <w:rPr>
          <w:rFonts w:ascii="Times New Roman" w:hAnsi="Times New Roman" w:cs="Times New Roman"/>
          <w:i/>
          <w:iCs/>
          <w:sz w:val="24"/>
          <w:szCs w:val="24"/>
        </w:rPr>
        <w:t>Or should be changing?</w:t>
      </w:r>
    </w:p>
    <w:p w14:paraId="1639758B" w14:textId="77777777" w:rsidR="0055428F" w:rsidRPr="00176804" w:rsidRDefault="0055428F" w:rsidP="00771AD2">
      <w:pPr>
        <w:rPr>
          <w:rFonts w:ascii="Times New Roman" w:hAnsi="Times New Roman" w:cs="Times New Roman"/>
          <w:i/>
          <w:iCs/>
          <w:sz w:val="24"/>
          <w:szCs w:val="24"/>
        </w:rPr>
      </w:pPr>
    </w:p>
    <w:p w14:paraId="7AFB567E" w14:textId="77777777" w:rsidR="00771AD2" w:rsidRPr="00176804" w:rsidRDefault="00771AD2" w:rsidP="00771AD2">
      <w:pPr>
        <w:rPr>
          <w:rFonts w:ascii="Times New Roman" w:hAnsi="Times New Roman" w:cs="Times New Roman"/>
          <w:sz w:val="24"/>
          <w:szCs w:val="24"/>
        </w:rPr>
      </w:pPr>
      <w:r w:rsidRPr="00176804">
        <w:rPr>
          <w:rFonts w:ascii="Times New Roman" w:hAnsi="Times New Roman" w:cs="Times New Roman"/>
          <w:sz w:val="24"/>
          <w:szCs w:val="24"/>
        </w:rPr>
        <w:t xml:space="preserve">If you come across any others, please let us know about them! We would love to add them to our list. </w:t>
      </w:r>
    </w:p>
    <w:p w14:paraId="1D16CDBC" w14:textId="23BCA900" w:rsidR="00176804" w:rsidRDefault="00176804" w:rsidP="00176804">
      <w:pPr>
        <w:pStyle w:val="NormalWeb"/>
        <w:numPr>
          <w:ilvl w:val="0"/>
          <w:numId w:val="2"/>
        </w:numPr>
        <w:spacing w:before="0" w:beforeAutospacing="0" w:after="0" w:afterAutospacing="0"/>
      </w:pPr>
      <w:r>
        <w:t xml:space="preserve">London’s 9 best virtual art exhibitions to view online this Spring, </w:t>
      </w:r>
      <w:r>
        <w:rPr>
          <w:i/>
          <w:iCs/>
        </w:rPr>
        <w:t>The Glossary</w:t>
      </w:r>
      <w:r>
        <w:t xml:space="preserve"> </w:t>
      </w:r>
      <w:hyperlink r:id="rId7" w:history="1">
        <w:r w:rsidRPr="009F4F1E">
          <w:rPr>
            <w:rStyle w:val="Hyperlink"/>
            <w:rFonts w:ascii="Arial" w:hAnsi="Arial" w:cs="Arial"/>
            <w:sz w:val="22"/>
            <w:szCs w:val="22"/>
          </w:rPr>
          <w:t>https://theglossarymagazine.com/arts-culture/virtual-art-exhibitions-2021/</w:t>
        </w:r>
      </w:hyperlink>
    </w:p>
    <w:p w14:paraId="7031E3E1" w14:textId="77777777" w:rsidR="00176804" w:rsidRDefault="00176804" w:rsidP="00176804">
      <w:pPr>
        <w:pStyle w:val="NormalWeb"/>
        <w:spacing w:before="0" w:beforeAutospacing="0" w:after="0" w:afterAutospacing="0"/>
      </w:pPr>
    </w:p>
    <w:p w14:paraId="0EDF7373" w14:textId="6C73801B" w:rsidR="00176804" w:rsidRDefault="00176804" w:rsidP="00176804">
      <w:pPr>
        <w:pStyle w:val="NormalWeb"/>
        <w:numPr>
          <w:ilvl w:val="0"/>
          <w:numId w:val="2"/>
        </w:numPr>
        <w:spacing w:before="0" w:beforeAutospacing="0" w:after="0" w:afterAutospacing="0"/>
      </w:pPr>
      <w:r>
        <w:t xml:space="preserve">The best virtual art exhibitions 2021, </w:t>
      </w:r>
      <w:r>
        <w:rPr>
          <w:i/>
          <w:iCs/>
        </w:rPr>
        <w:t xml:space="preserve">Country &amp; Town House </w:t>
      </w:r>
      <w:hyperlink r:id="rId8" w:history="1">
        <w:r w:rsidRPr="009F4F1E">
          <w:rPr>
            <w:rStyle w:val="Hyperlink"/>
            <w:rFonts w:ascii="Arial" w:hAnsi="Arial" w:cs="Arial"/>
            <w:sz w:val="22"/>
            <w:szCs w:val="22"/>
          </w:rPr>
          <w:t>https://www.countryandtownhouse.co.uk/culture/current-art-exhibitions-london/</w:t>
        </w:r>
      </w:hyperlink>
    </w:p>
    <w:p w14:paraId="24FF8BDE" w14:textId="77777777" w:rsidR="00176804" w:rsidRDefault="00176804" w:rsidP="00176804">
      <w:pPr>
        <w:pStyle w:val="NormalWeb"/>
        <w:spacing w:before="0" w:beforeAutospacing="0" w:after="0" w:afterAutospacing="0"/>
      </w:pPr>
    </w:p>
    <w:p w14:paraId="2D5CC790" w14:textId="2B90D552" w:rsidR="00176804" w:rsidRDefault="00176804" w:rsidP="00176804">
      <w:pPr>
        <w:pStyle w:val="NormalWeb"/>
        <w:numPr>
          <w:ilvl w:val="0"/>
          <w:numId w:val="2"/>
        </w:numPr>
        <w:spacing w:before="0" w:beforeAutospacing="0" w:after="0" w:afterAutospacing="0"/>
      </w:pPr>
      <w:r>
        <w:t xml:space="preserve">10 of the best online exhibitions to visit from your sofa, </w:t>
      </w:r>
      <w:r>
        <w:rPr>
          <w:i/>
          <w:iCs/>
        </w:rPr>
        <w:t xml:space="preserve">Harper’s Bazaar </w:t>
      </w:r>
      <w:hyperlink r:id="rId9" w:history="1">
        <w:r w:rsidRPr="009F4F1E">
          <w:rPr>
            <w:rStyle w:val="Hyperlink"/>
            <w:rFonts w:ascii="Arial" w:hAnsi="Arial" w:cs="Arial"/>
            <w:sz w:val="22"/>
            <w:szCs w:val="22"/>
          </w:rPr>
          <w:t>https://www.harpersbazaar.com/uk/culture/g35191823/best-online-exhibitions/</w:t>
        </w:r>
      </w:hyperlink>
    </w:p>
    <w:p w14:paraId="0CFC9A45" w14:textId="77777777" w:rsidR="00176804" w:rsidRDefault="00176804" w:rsidP="00176804">
      <w:pPr>
        <w:pStyle w:val="NormalWeb"/>
        <w:spacing w:before="0" w:beforeAutospacing="0" w:after="0" w:afterAutospacing="0"/>
      </w:pPr>
    </w:p>
    <w:p w14:paraId="5B60AF69" w14:textId="52ECD644" w:rsidR="00176804" w:rsidRDefault="00176804" w:rsidP="00176804">
      <w:pPr>
        <w:pStyle w:val="NormalWeb"/>
        <w:numPr>
          <w:ilvl w:val="0"/>
          <w:numId w:val="2"/>
        </w:numPr>
        <w:spacing w:before="0" w:beforeAutospacing="0" w:after="0" w:afterAutospacing="0"/>
      </w:pPr>
      <w:r>
        <w:t xml:space="preserve">Virtual Viewing: Art to See Online Now, </w:t>
      </w:r>
      <w:r>
        <w:rPr>
          <w:i/>
          <w:iCs/>
        </w:rPr>
        <w:t xml:space="preserve">Berlin Art Link </w:t>
      </w:r>
      <w:hyperlink r:id="rId10" w:history="1">
        <w:r w:rsidRPr="009F4F1E">
          <w:rPr>
            <w:rStyle w:val="Hyperlink"/>
            <w:rFonts w:ascii="Arial" w:hAnsi="Arial" w:cs="Arial"/>
            <w:sz w:val="22"/>
            <w:szCs w:val="22"/>
          </w:rPr>
          <w:t>https://www.berlinartlink.com/2021/01/29/art-online/</w:t>
        </w:r>
      </w:hyperlink>
    </w:p>
    <w:p w14:paraId="7E6CC879" w14:textId="77777777" w:rsidR="00176804" w:rsidRDefault="00176804" w:rsidP="00176804">
      <w:pPr>
        <w:pStyle w:val="NormalWeb"/>
        <w:spacing w:before="0" w:beforeAutospacing="0" w:after="0" w:afterAutospacing="0"/>
      </w:pPr>
    </w:p>
    <w:p w14:paraId="27362FA7" w14:textId="56000609" w:rsidR="00176804" w:rsidRDefault="00176804" w:rsidP="00176804">
      <w:pPr>
        <w:pStyle w:val="NormalWeb"/>
        <w:numPr>
          <w:ilvl w:val="0"/>
          <w:numId w:val="2"/>
        </w:numPr>
        <w:spacing w:before="0" w:beforeAutospacing="0" w:after="0" w:afterAutospacing="0"/>
      </w:pPr>
      <w:r>
        <w:t xml:space="preserve">The Best Online Art Exhibitions to Explore During Lockdown, </w:t>
      </w:r>
      <w:r>
        <w:rPr>
          <w:i/>
          <w:iCs/>
        </w:rPr>
        <w:t xml:space="preserve">Vanity Fair </w:t>
      </w:r>
      <w:hyperlink r:id="rId11" w:history="1">
        <w:r w:rsidRPr="009F4F1E">
          <w:rPr>
            <w:rStyle w:val="Hyperlink"/>
            <w:rFonts w:ascii="Arial" w:hAnsi="Arial" w:cs="Arial"/>
            <w:sz w:val="22"/>
            <w:szCs w:val="22"/>
          </w:rPr>
          <w:t>https://www.vanityfair.com/london/2021/01/the-best-online-art-exhibitions-to-explore-during-lockdown</w:t>
        </w:r>
      </w:hyperlink>
    </w:p>
    <w:p w14:paraId="21AB4979" w14:textId="77777777" w:rsidR="00176804" w:rsidRDefault="00176804" w:rsidP="00176804">
      <w:pPr>
        <w:pStyle w:val="NormalWeb"/>
        <w:spacing w:before="0" w:beforeAutospacing="0" w:after="0" w:afterAutospacing="0"/>
      </w:pPr>
    </w:p>
    <w:p w14:paraId="64CEF1B5" w14:textId="56E07F73" w:rsidR="00176804" w:rsidRDefault="00176804" w:rsidP="00176804">
      <w:pPr>
        <w:pStyle w:val="NormalWeb"/>
        <w:numPr>
          <w:ilvl w:val="0"/>
          <w:numId w:val="2"/>
        </w:numPr>
        <w:spacing w:before="0" w:beforeAutospacing="0" w:after="0" w:afterAutospacing="0"/>
      </w:pPr>
      <w:r>
        <w:t xml:space="preserve">28 must-see exhibitions in 2021, and how you can experience them from home, </w:t>
      </w:r>
      <w:r>
        <w:rPr>
          <w:i/>
          <w:iCs/>
        </w:rPr>
        <w:t xml:space="preserve">Vogue </w:t>
      </w:r>
      <w:hyperlink r:id="rId12" w:history="1">
        <w:r w:rsidRPr="009F4F1E">
          <w:rPr>
            <w:rStyle w:val="Hyperlink"/>
            <w:rFonts w:ascii="Arial" w:hAnsi="Arial" w:cs="Arial"/>
            <w:sz w:val="22"/>
            <w:szCs w:val="22"/>
          </w:rPr>
          <w:t>https://www.vogue.in/culture-and-living/content/28-must-see-exhibitions-in-2021-and-how-you-can-experience-them-from-home</w:t>
        </w:r>
      </w:hyperlink>
    </w:p>
    <w:p w14:paraId="77F85382" w14:textId="77777777" w:rsidR="00176804" w:rsidRDefault="00176804" w:rsidP="00176804">
      <w:pPr>
        <w:pStyle w:val="NormalWeb"/>
        <w:spacing w:before="0" w:beforeAutospacing="0" w:after="0" w:afterAutospacing="0"/>
      </w:pPr>
    </w:p>
    <w:p w14:paraId="721B9700" w14:textId="559F09C0" w:rsidR="00176804" w:rsidRDefault="00176804" w:rsidP="00176804">
      <w:pPr>
        <w:pStyle w:val="NormalWeb"/>
        <w:numPr>
          <w:ilvl w:val="0"/>
          <w:numId w:val="2"/>
        </w:numPr>
        <w:spacing w:before="0" w:beforeAutospacing="0" w:after="0" w:afterAutospacing="0"/>
      </w:pPr>
      <w:r>
        <w:t xml:space="preserve">Virtual Museum: 14 ways to explore from home, </w:t>
      </w:r>
      <w:r>
        <w:rPr>
          <w:i/>
          <w:iCs/>
        </w:rPr>
        <w:t xml:space="preserve">Natural History Museum </w:t>
      </w:r>
      <w:hyperlink r:id="rId13" w:history="1">
        <w:r w:rsidRPr="009F4F1E">
          <w:rPr>
            <w:rStyle w:val="Hyperlink"/>
            <w:rFonts w:ascii="Arial" w:hAnsi="Arial" w:cs="Arial"/>
            <w:sz w:val="22"/>
            <w:szCs w:val="22"/>
          </w:rPr>
          <w:t>https://www.nhm.ac.uk/visit/virtual-museum.html</w:t>
        </w:r>
      </w:hyperlink>
    </w:p>
    <w:p w14:paraId="5549F8FB" w14:textId="77777777" w:rsidR="0055428F" w:rsidRDefault="0055428F" w:rsidP="0055428F">
      <w:pPr>
        <w:pStyle w:val="NormalWeb"/>
        <w:spacing w:before="0" w:beforeAutospacing="0" w:after="0" w:afterAutospacing="0"/>
        <w:rPr>
          <w:rFonts w:ascii="Arial" w:hAnsi="Arial" w:cs="Arial"/>
          <w:sz w:val="22"/>
          <w:szCs w:val="22"/>
        </w:rPr>
      </w:pPr>
    </w:p>
    <w:p w14:paraId="6B5C437B" w14:textId="77777777" w:rsidR="0055428F" w:rsidRDefault="0055428F" w:rsidP="0055428F">
      <w:pPr>
        <w:pStyle w:val="NormalWeb"/>
        <w:numPr>
          <w:ilvl w:val="0"/>
          <w:numId w:val="2"/>
        </w:numPr>
        <w:spacing w:before="0" w:beforeAutospacing="0" w:after="0" w:afterAutospacing="0"/>
      </w:pPr>
      <w:r>
        <w:rPr>
          <w:rFonts w:ascii="Arial" w:hAnsi="Arial" w:cs="Arial"/>
          <w:sz w:val="22"/>
          <w:szCs w:val="22"/>
        </w:rPr>
        <w:t xml:space="preserve">Natural History Museum of Los Angeles County: </w:t>
      </w:r>
    </w:p>
    <w:p w14:paraId="4FFB320E" w14:textId="77777777" w:rsidR="0055428F" w:rsidRDefault="0055428F" w:rsidP="0055428F">
      <w:pPr>
        <w:pStyle w:val="NormalWeb"/>
        <w:numPr>
          <w:ilvl w:val="1"/>
          <w:numId w:val="2"/>
        </w:numPr>
        <w:spacing w:before="0" w:beforeAutospacing="0" w:after="0" w:afterAutospacing="0"/>
      </w:pPr>
      <w:hyperlink r:id="rId14" w:history="1">
        <w:r w:rsidRPr="009F4F1E">
          <w:rPr>
            <w:rStyle w:val="Hyperlink"/>
            <w:rFonts w:ascii="Arial" w:hAnsi="Arial" w:cs="Arial"/>
            <w:sz w:val="22"/>
            <w:szCs w:val="22"/>
          </w:rPr>
          <w:t>https://nhm.org/rise-la-century-votes-women</w:t>
        </w:r>
      </w:hyperlink>
    </w:p>
    <w:p w14:paraId="44F6C161" w14:textId="77777777" w:rsidR="0055428F" w:rsidRDefault="0055428F" w:rsidP="0055428F">
      <w:pPr>
        <w:pStyle w:val="NormalWeb"/>
        <w:numPr>
          <w:ilvl w:val="1"/>
          <w:numId w:val="2"/>
        </w:numPr>
        <w:spacing w:before="0" w:beforeAutospacing="0" w:after="0" w:afterAutospacing="0"/>
      </w:pPr>
      <w:hyperlink r:id="rId15" w:history="1">
        <w:r w:rsidRPr="009F4F1E">
          <w:rPr>
            <w:rStyle w:val="Hyperlink"/>
            <w:rFonts w:ascii="Arial" w:hAnsi="Arial" w:cs="Arial"/>
            <w:sz w:val="22"/>
            <w:szCs w:val="22"/>
          </w:rPr>
          <w:t>https://www.hmns.org/exhibits/online-exhibition/google_cultural_institute_collections/</w:t>
        </w:r>
      </w:hyperlink>
    </w:p>
    <w:p w14:paraId="75CFDE07" w14:textId="77777777" w:rsidR="0055428F" w:rsidRDefault="0055428F" w:rsidP="0055428F">
      <w:pPr>
        <w:pStyle w:val="NormalWeb"/>
        <w:numPr>
          <w:ilvl w:val="1"/>
          <w:numId w:val="2"/>
        </w:numPr>
        <w:spacing w:before="0" w:beforeAutospacing="0" w:after="0" w:afterAutospacing="0"/>
      </w:pPr>
      <w:hyperlink r:id="rId16" w:history="1">
        <w:r w:rsidRPr="009F4F1E">
          <w:rPr>
            <w:rStyle w:val="Hyperlink"/>
            <w:rFonts w:ascii="Arial" w:hAnsi="Arial" w:cs="Arial"/>
            <w:sz w:val="22"/>
            <w:szCs w:val="22"/>
          </w:rPr>
          <w:t>https://www.hmns.org/exhibits/online-exhibition/google_cultural_institute_collections/the-first-americans/</w:t>
        </w:r>
      </w:hyperlink>
    </w:p>
    <w:p w14:paraId="31E51BF6" w14:textId="0829B94C" w:rsidR="00771AD2" w:rsidRPr="00176804" w:rsidRDefault="0055428F" w:rsidP="0055428F">
      <w:pPr>
        <w:pStyle w:val="NormalWeb"/>
        <w:numPr>
          <w:ilvl w:val="1"/>
          <w:numId w:val="2"/>
        </w:numPr>
        <w:spacing w:before="0" w:beforeAutospacing="0" w:after="0" w:afterAutospacing="0"/>
      </w:pPr>
      <w:hyperlink r:id="rId17" w:history="1">
        <w:r w:rsidRPr="009F4F1E">
          <w:rPr>
            <w:rStyle w:val="Hyperlink"/>
            <w:rFonts w:ascii="Arial" w:hAnsi="Arial" w:cs="Arial"/>
            <w:sz w:val="22"/>
            <w:szCs w:val="22"/>
          </w:rPr>
          <w:t>http://www.hmns.org/museumonlineexhibition/</w:t>
        </w:r>
      </w:hyperlink>
    </w:p>
    <w:sectPr w:rsidR="00771AD2" w:rsidRPr="0017680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349CE" w14:textId="77777777" w:rsidR="00D008C9" w:rsidRDefault="00D008C9" w:rsidP="0055428F">
      <w:pPr>
        <w:spacing w:after="0" w:line="240" w:lineRule="auto"/>
      </w:pPr>
      <w:r>
        <w:separator/>
      </w:r>
    </w:p>
  </w:endnote>
  <w:endnote w:type="continuationSeparator" w:id="0">
    <w:p w14:paraId="2B21758B" w14:textId="77777777" w:rsidR="00D008C9" w:rsidRDefault="00D008C9" w:rsidP="0055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6B48C" w14:textId="77777777" w:rsidR="00D008C9" w:rsidRDefault="00D008C9" w:rsidP="0055428F">
      <w:pPr>
        <w:spacing w:after="0" w:line="240" w:lineRule="auto"/>
      </w:pPr>
      <w:r>
        <w:separator/>
      </w:r>
    </w:p>
  </w:footnote>
  <w:footnote w:type="continuationSeparator" w:id="0">
    <w:p w14:paraId="7A832A46" w14:textId="77777777" w:rsidR="00D008C9" w:rsidRDefault="00D008C9" w:rsidP="00554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5EDA" w14:textId="659DC99B" w:rsidR="0055428F" w:rsidRPr="0055428F" w:rsidRDefault="0055428F" w:rsidP="0055428F">
    <w:pPr>
      <w:jc w:val="center"/>
      <w:rPr>
        <w:rFonts w:ascii="Times New Roman" w:hAnsi="Times New Roman" w:cs="Times New Roman"/>
        <w:sz w:val="24"/>
        <w:szCs w:val="24"/>
      </w:rPr>
    </w:pPr>
    <w:r>
      <w:rPr>
        <w:rFonts w:ascii="Times New Roman" w:hAnsi="Times New Roman" w:cs="Times New Roman"/>
        <w:sz w:val="24"/>
        <w:szCs w:val="24"/>
      </w:rPr>
      <w:t>VIRTUAL EXHIBITION CHALLENGE</w:t>
    </w:r>
    <w:r>
      <w:rPr>
        <w:rFonts w:ascii="Times New Roman" w:hAnsi="Times New Roman" w:cs="Times New Roman"/>
        <w:sz w:val="24"/>
        <w:szCs w:val="24"/>
      </w:rPr>
      <w:t>: 3/29 – 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2CAB"/>
    <w:multiLevelType w:val="hybridMultilevel"/>
    <w:tmpl w:val="8938A92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303F8"/>
    <w:multiLevelType w:val="hybridMultilevel"/>
    <w:tmpl w:val="0A6C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D2"/>
    <w:rsid w:val="00176804"/>
    <w:rsid w:val="0055428F"/>
    <w:rsid w:val="00771AD2"/>
    <w:rsid w:val="00D0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E813"/>
  <w15:chartTrackingRefBased/>
  <w15:docId w15:val="{065F43ED-0944-417E-9325-BDC15928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D2"/>
    <w:pPr>
      <w:ind w:left="720"/>
      <w:contextualSpacing/>
    </w:pPr>
  </w:style>
  <w:style w:type="paragraph" w:styleId="NormalWeb">
    <w:name w:val="Normal (Web)"/>
    <w:basedOn w:val="Normal"/>
    <w:uiPriority w:val="99"/>
    <w:unhideWhenUsed/>
    <w:rsid w:val="001768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804"/>
    <w:rPr>
      <w:color w:val="0000FF"/>
      <w:u w:val="single"/>
    </w:rPr>
  </w:style>
  <w:style w:type="character" w:styleId="UnresolvedMention">
    <w:name w:val="Unresolved Mention"/>
    <w:basedOn w:val="DefaultParagraphFont"/>
    <w:uiPriority w:val="99"/>
    <w:semiHidden/>
    <w:unhideWhenUsed/>
    <w:rsid w:val="00176804"/>
    <w:rPr>
      <w:color w:val="605E5C"/>
      <w:shd w:val="clear" w:color="auto" w:fill="E1DFDD"/>
    </w:rPr>
  </w:style>
  <w:style w:type="paragraph" w:styleId="Header">
    <w:name w:val="header"/>
    <w:basedOn w:val="Normal"/>
    <w:link w:val="HeaderChar"/>
    <w:uiPriority w:val="99"/>
    <w:unhideWhenUsed/>
    <w:rsid w:val="0055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8F"/>
  </w:style>
  <w:style w:type="paragraph" w:styleId="Footer">
    <w:name w:val="footer"/>
    <w:basedOn w:val="Normal"/>
    <w:link w:val="FooterChar"/>
    <w:uiPriority w:val="99"/>
    <w:unhideWhenUsed/>
    <w:rsid w:val="0055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88988">
      <w:bodyDiv w:val="1"/>
      <w:marLeft w:val="0"/>
      <w:marRight w:val="0"/>
      <w:marTop w:val="0"/>
      <w:marBottom w:val="0"/>
      <w:divBdr>
        <w:top w:val="none" w:sz="0" w:space="0" w:color="auto"/>
        <w:left w:val="none" w:sz="0" w:space="0" w:color="auto"/>
        <w:bottom w:val="none" w:sz="0" w:space="0" w:color="auto"/>
        <w:right w:val="none" w:sz="0" w:space="0" w:color="auto"/>
      </w:divBdr>
    </w:div>
    <w:div w:id="14631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ryandtownhouse.co.uk/culture/current-art-exhibitions-london/" TargetMode="External"/><Relationship Id="rId13" Type="http://schemas.openxmlformats.org/officeDocument/2006/relationships/hyperlink" Target="https://www.nhm.ac.uk/visit/virtual-museum.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glossarymagazine.com/arts-culture/virtual-art-exhibitions-2021/" TargetMode="External"/><Relationship Id="rId12" Type="http://schemas.openxmlformats.org/officeDocument/2006/relationships/hyperlink" Target="https://www.vogue.in/culture-and-living/content/28-must-see-exhibitions-in-2021-and-how-you-can-experience-them-from-home" TargetMode="External"/><Relationship Id="rId17" Type="http://schemas.openxmlformats.org/officeDocument/2006/relationships/hyperlink" Target="http://www.hmns.org/museumonlineexhibition/" TargetMode="External"/><Relationship Id="rId2" Type="http://schemas.openxmlformats.org/officeDocument/2006/relationships/styles" Target="styles.xml"/><Relationship Id="rId16" Type="http://schemas.openxmlformats.org/officeDocument/2006/relationships/hyperlink" Target="https://www.hmns.org/exhibits/online-exhibition/google_cultural_institute_collections/the-first-america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nityfair.com/london/2021/01/the-best-online-art-exhibitions-to-explore-during-lockdown" TargetMode="External"/><Relationship Id="rId5" Type="http://schemas.openxmlformats.org/officeDocument/2006/relationships/footnotes" Target="footnotes.xml"/><Relationship Id="rId15" Type="http://schemas.openxmlformats.org/officeDocument/2006/relationships/hyperlink" Target="https://www.hmns.org/exhibits/online-exhibition/google_cultural_institute_collections/" TargetMode="External"/><Relationship Id="rId10" Type="http://schemas.openxmlformats.org/officeDocument/2006/relationships/hyperlink" Target="https://www.berlinartlink.com/2021/01/29/art-onl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rpersbazaar.com/uk/culture/g35191823/best-online-exhibitions/" TargetMode="External"/><Relationship Id="rId14" Type="http://schemas.openxmlformats.org/officeDocument/2006/relationships/hyperlink" Target="https://nhm.org/rise-la-century-votes-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Hixson, Sarah Nicole</dc:creator>
  <cp:keywords/>
  <dc:description/>
  <cp:lastModifiedBy>Hixson, Sarah Nicole</cp:lastModifiedBy>
  <cp:revision>1</cp:revision>
  <dcterms:created xsi:type="dcterms:W3CDTF">2021-03-30T19:15:00Z</dcterms:created>
  <dcterms:modified xsi:type="dcterms:W3CDTF">2021-03-30T19:40:00Z</dcterms:modified>
</cp:coreProperties>
</file>